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8536" w14:textId="77777777" w:rsidR="006161E3" w:rsidRPr="00EE1D76" w:rsidRDefault="006161E3" w:rsidP="00D04474">
      <w:pPr>
        <w:keepLines/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ED16F57" w14:textId="77777777" w:rsidR="006161E3" w:rsidRPr="00EE1D76" w:rsidRDefault="006161E3" w:rsidP="00D04474">
      <w:pPr>
        <w:keepLines/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3A926DD" w14:textId="77777777" w:rsidR="00A5459A" w:rsidRPr="00EE1D76" w:rsidRDefault="007B3469" w:rsidP="00D04474">
      <w:pPr>
        <w:keepLines/>
        <w:widowControl w:val="0"/>
        <w:spacing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EE1D7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What is </w:t>
      </w:r>
      <w:r w:rsidR="00E55F43" w:rsidRPr="00EE1D7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Survivor Link + </w:t>
      </w:r>
      <w:r w:rsidR="00750F7D" w:rsidRPr="00EE1D7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Public Health</w:t>
      </w:r>
      <w:r w:rsidRPr="00EE1D7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AmeriCorps?</w:t>
      </w:r>
      <w:r w:rsidR="00A5459A" w:rsidRPr="00EE1D7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14:paraId="0B449FFD" w14:textId="77777777" w:rsidR="00AD3E05" w:rsidRPr="005B7BCC" w:rsidRDefault="00E55F43" w:rsidP="00D04474">
      <w:pPr>
        <w:keepLines/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Survivor Link began</w:t>
      </w:r>
      <w:r w:rsidR="00CF7701"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Office of Gender-Based Violence</w:t>
      </w:r>
      <w:r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Arizona State University to </w:t>
      </w:r>
      <w:r w:rsidR="00CF7701" w:rsidRPr="005B7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 </w:t>
      </w:r>
      <w:r w:rsidRPr="005B7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 workers </w:t>
      </w:r>
      <w:r w:rsidR="00CF7701" w:rsidRPr="005B7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skills to implement evidence-based domestic violence intervention and support </w:t>
      </w:r>
      <w:r w:rsidRPr="005B7BCC">
        <w:rPr>
          <w:rFonts w:ascii="Times New Roman" w:hAnsi="Times New Roman" w:cs="Times New Roman"/>
          <w:sz w:val="24"/>
          <w:szCs w:val="24"/>
          <w:shd w:val="clear" w:color="auto" w:fill="FFFFFF"/>
        </w:rPr>
        <w:t>healthy relationships</w:t>
      </w:r>
      <w:r w:rsidR="00CF7701" w:rsidRPr="005B7B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7701"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Through funding from </w:t>
      </w:r>
      <w:r w:rsidR="00AD3E05"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AmeriCorps and the Centers for Disease Control and Prevention</w:t>
      </w:r>
      <w:r w:rsidR="00CF7701" w:rsidRPr="005B7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Survivor Link is expanding to 14 universities across 11 states.</w:t>
      </w:r>
    </w:p>
    <w:p w14:paraId="62BA6D1F" w14:textId="77777777" w:rsidR="00A5459A" w:rsidRPr="00EE1D76" w:rsidRDefault="00EE1D7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E1D76">
        <w:rPr>
          <w:rFonts w:ascii="Times New Roman" w:hAnsi="Times New Roman" w:cs="Times New Roman"/>
          <w:b/>
          <w:color w:val="7030A0"/>
          <w:sz w:val="28"/>
          <w:szCs w:val="28"/>
        </w:rPr>
        <w:t>Why participate in Survivor Link + Public Health AmeriCorps</w:t>
      </w:r>
      <w:r w:rsidR="00A5459A" w:rsidRPr="00EE1D7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14:paraId="24F931A7" w14:textId="77777777" w:rsidR="00CF7701" w:rsidRPr="005B7BCC" w:rsidRDefault="00CF7701" w:rsidP="00A545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Survivor Link + Public Health AmeriCorps members </w:t>
      </w:r>
      <w:r w:rsidR="00EE1D76" w:rsidRPr="005B7BCC">
        <w:rPr>
          <w:rFonts w:ascii="Times New Roman" w:hAnsi="Times New Roman" w:cs="Times New Roman"/>
          <w:sz w:val="24"/>
          <w:szCs w:val="24"/>
        </w:rPr>
        <w:t xml:space="preserve">will engage in 675 service hours (between August 1 and July 31) to </w:t>
      </w:r>
      <w:r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>earn a $4,000 stipend and a</w:t>
      </w:r>
      <w:r w:rsidRPr="005B7BCC">
        <w:rPr>
          <w:rFonts w:ascii="Times New Roman" w:hAnsi="Times New Roman" w:cs="Times New Roman"/>
          <w:sz w:val="24"/>
          <w:szCs w:val="24"/>
        </w:rPr>
        <w:t xml:space="preserve"> $2,474.27 Segal Education Award. </w:t>
      </w:r>
      <w:r w:rsidR="00EE1D76" w:rsidRPr="005B7BCC">
        <w:rPr>
          <w:rFonts w:ascii="Times New Roman" w:hAnsi="Times New Roman" w:cs="Times New Roman"/>
          <w:sz w:val="24"/>
          <w:szCs w:val="24"/>
        </w:rPr>
        <w:t>Service hours include internship, training in domestic violence by national experts, and engagement with a faculty mentor</w:t>
      </w:r>
      <w:r w:rsidR="005B7BCC" w:rsidRPr="005B7BCC">
        <w:rPr>
          <w:rFonts w:ascii="Times New Roman" w:hAnsi="Times New Roman" w:cs="Times New Roman"/>
          <w:sz w:val="24"/>
          <w:szCs w:val="24"/>
        </w:rPr>
        <w:t xml:space="preserve"> at your university</w:t>
      </w:r>
      <w:r w:rsidR="00EE1D76" w:rsidRPr="005B7BCC">
        <w:rPr>
          <w:rFonts w:ascii="Times New Roman" w:hAnsi="Times New Roman" w:cs="Times New Roman"/>
          <w:sz w:val="24"/>
          <w:szCs w:val="24"/>
        </w:rPr>
        <w:t xml:space="preserve">. </w:t>
      </w:r>
      <w:r w:rsidR="005B7BCC" w:rsidRPr="005B7BCC">
        <w:rPr>
          <w:rFonts w:ascii="Times New Roman" w:hAnsi="Times New Roman" w:cs="Times New Roman"/>
          <w:sz w:val="24"/>
          <w:szCs w:val="24"/>
        </w:rPr>
        <w:t>This is an excellent opportunity to participate in National service, earn money to engage in internship hours, and connect with people across the U.S. who share</w:t>
      </w:r>
      <w:r w:rsidR="005B7BCC">
        <w:rPr>
          <w:rFonts w:ascii="Times New Roman" w:hAnsi="Times New Roman" w:cs="Times New Roman"/>
          <w:sz w:val="24"/>
          <w:szCs w:val="24"/>
        </w:rPr>
        <w:t xml:space="preserve"> an interest in building healthy and violence-free communities</w:t>
      </w:r>
      <w:r w:rsidR="005B7BCC" w:rsidRPr="005B7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A305" w14:textId="77777777" w:rsidR="00E55F43" w:rsidRPr="00EE1D76" w:rsidRDefault="005B7BCC" w:rsidP="00E55F43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How will I improve domestic violence services in my community</w:t>
      </w:r>
      <w:r w:rsidR="00E55F43" w:rsidRPr="00EE1D7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  <w:r w:rsidR="00E55F43" w:rsidRPr="00EE1D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2564B802" w14:textId="77777777" w:rsidR="00E55F43" w:rsidRPr="005B7BCC" w:rsidRDefault="00EE1D76" w:rsidP="005B7B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CC">
        <w:rPr>
          <w:rFonts w:ascii="Times New Roman" w:hAnsi="Times New Roman" w:cs="Times New Roman"/>
          <w:sz w:val="24"/>
          <w:szCs w:val="24"/>
        </w:rPr>
        <w:t xml:space="preserve">Working closely with colleagues and mentors, Survivor Link members will provide information and training to public health agencies about evidence-based domestic violence interventions, healthy relationships, and domestic violence resources in </w:t>
      </w:r>
      <w:r w:rsidR="005B7BCC" w:rsidRPr="005B7BCC">
        <w:rPr>
          <w:rFonts w:ascii="Times New Roman" w:hAnsi="Times New Roman" w:cs="Times New Roman"/>
          <w:sz w:val="24"/>
          <w:szCs w:val="24"/>
        </w:rPr>
        <w:t>the</w:t>
      </w:r>
      <w:r w:rsidRPr="005B7BCC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211D84">
        <w:rPr>
          <w:rFonts w:ascii="Times New Roman" w:hAnsi="Times New Roman" w:cs="Times New Roman"/>
          <w:sz w:val="24"/>
          <w:szCs w:val="24"/>
        </w:rPr>
        <w:t>Students will receive t</w:t>
      </w:r>
      <w:r w:rsidR="005B7BCC"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raining </w:t>
      </w:r>
      <w:r w:rsidR="00211D84">
        <w:rPr>
          <w:rFonts w:ascii="Times New Roman" w:hAnsi="Times New Roman" w:cs="Times New Roman"/>
          <w:color w:val="000000" w:themeColor="text1"/>
          <w:sz w:val="24"/>
          <w:szCs w:val="24"/>
        </w:rPr>
        <w:t>throughout</w:t>
      </w:r>
      <w:r w:rsidR="005B7BCC"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academic year</w:t>
      </w:r>
      <w:r w:rsidR="005B7BCC" w:rsidRPr="005B7BCC">
        <w:rPr>
          <w:rFonts w:ascii="Times New Roman" w:hAnsi="Times New Roman" w:cs="Times New Roman"/>
          <w:sz w:val="24"/>
          <w:szCs w:val="24"/>
        </w:rPr>
        <w:t xml:space="preserve"> and </w:t>
      </w:r>
      <w:r w:rsidRPr="005B7BCC">
        <w:rPr>
          <w:rFonts w:ascii="Times New Roman" w:hAnsi="Times New Roman" w:cs="Times New Roman"/>
          <w:sz w:val="24"/>
          <w:szCs w:val="24"/>
        </w:rPr>
        <w:t>will work closely with a faculty mentor</w:t>
      </w:r>
      <w:r w:rsidR="005B7BCC" w:rsidRPr="005B7BCC">
        <w:rPr>
          <w:rFonts w:ascii="Times New Roman" w:hAnsi="Times New Roman" w:cs="Times New Roman"/>
          <w:sz w:val="24"/>
          <w:szCs w:val="24"/>
        </w:rPr>
        <w:t xml:space="preserve"> and national experts to ensure that they are prepared to provide this information to their placement sites. </w:t>
      </w:r>
      <w:r w:rsidR="00E55F43"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training will be asynchronous so students can do it on their own time and some will be synchronous so that students build community and learn from one another. </w:t>
      </w:r>
    </w:p>
    <w:p w14:paraId="23F3D941" w14:textId="77777777" w:rsidR="00A5459A" w:rsidRPr="005B7BCC" w:rsidRDefault="00AD3E05" w:rsidP="0071261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B7BCC">
        <w:rPr>
          <w:rFonts w:ascii="Times New Roman" w:hAnsi="Times New Roman" w:cs="Times New Roman"/>
          <w:b/>
          <w:color w:val="7030A0"/>
          <w:sz w:val="28"/>
          <w:szCs w:val="28"/>
        </w:rPr>
        <w:t>What are the eligibility requirements to serve in AmeriCorps</w:t>
      </w:r>
      <w:r w:rsidRPr="005B7BCC">
        <w:rPr>
          <w:rFonts w:ascii="Times New Roman" w:hAnsi="Times New Roman" w:cs="Times New Roman"/>
          <w:color w:val="7030A0"/>
          <w:sz w:val="28"/>
          <w:szCs w:val="28"/>
        </w:rPr>
        <w:t xml:space="preserve">? </w:t>
      </w:r>
    </w:p>
    <w:p w14:paraId="5CE252C0" w14:textId="77777777" w:rsidR="00AD3E05" w:rsidRPr="005B7BCC" w:rsidRDefault="00AD3E05" w:rsidP="007126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>AmeriCorps members must be U.S. citizens, nationals, or lawful permanent resident aliens</w:t>
      </w:r>
      <w:r w:rsidR="00211D84">
        <w:rPr>
          <w:rFonts w:ascii="Times New Roman" w:hAnsi="Times New Roman" w:cs="Times New Roman"/>
          <w:color w:val="000000" w:themeColor="text1"/>
          <w:sz w:val="24"/>
          <w:szCs w:val="24"/>
        </w:rPr>
        <w:t>; be at least 17 years of age;</w:t>
      </w:r>
      <w:r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 high s</w:t>
      </w:r>
      <w:r w:rsidR="00211D84">
        <w:rPr>
          <w:rFonts w:ascii="Times New Roman" w:hAnsi="Times New Roman" w:cs="Times New Roman"/>
          <w:color w:val="000000" w:themeColor="text1"/>
          <w:sz w:val="24"/>
          <w:szCs w:val="24"/>
        </w:rPr>
        <w:t>chool diploma or its equivalent;</w:t>
      </w:r>
      <w:r w:rsidRPr="005B7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satisfy AmeriCorps’ National Service Criminal History Check eligibility requirements.</w:t>
      </w:r>
    </w:p>
    <w:sectPr w:rsidR="00AD3E05" w:rsidRPr="005B7B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BB6B" w14:textId="77777777" w:rsidR="007B3D22" w:rsidRDefault="007B3D22" w:rsidP="00DA0CEC">
      <w:pPr>
        <w:spacing w:after="0" w:line="240" w:lineRule="auto"/>
      </w:pPr>
      <w:r>
        <w:separator/>
      </w:r>
    </w:p>
  </w:endnote>
  <w:endnote w:type="continuationSeparator" w:id="0">
    <w:p w14:paraId="7DC8B0D0" w14:textId="77777777" w:rsidR="007B3D22" w:rsidRDefault="007B3D22" w:rsidP="00D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7C2B" w14:textId="77777777" w:rsidR="007B3D22" w:rsidRDefault="007B3D22" w:rsidP="00DA0CEC">
      <w:pPr>
        <w:spacing w:after="0" w:line="240" w:lineRule="auto"/>
      </w:pPr>
      <w:r>
        <w:separator/>
      </w:r>
    </w:p>
  </w:footnote>
  <w:footnote w:type="continuationSeparator" w:id="0">
    <w:p w14:paraId="73B08477" w14:textId="77777777" w:rsidR="007B3D22" w:rsidRDefault="007B3D22" w:rsidP="00DA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614C" w14:textId="77777777" w:rsidR="00DA0CEC" w:rsidRDefault="006D6B0C">
    <w:pPr>
      <w:pStyle w:val="Header"/>
    </w:pPr>
    <w:r w:rsidRPr="006D6B0C">
      <w:rPr>
        <w:rFonts w:ascii="OCR A Extended" w:hAnsi="OCR A Extended" w:cs="Times New Roman"/>
        <w:b/>
        <w:noProof/>
        <w:color w:val="9900FF"/>
        <w:sz w:val="144"/>
        <w:szCs w:val="144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968BCC4" wp14:editId="621E6233">
              <wp:simplePos x="0" y="0"/>
              <wp:positionH relativeFrom="column">
                <wp:posOffset>2689860</wp:posOffset>
              </wp:positionH>
              <wp:positionV relativeFrom="paragraph">
                <wp:posOffset>-228600</wp:posOffset>
              </wp:positionV>
              <wp:extent cx="754380" cy="1021080"/>
              <wp:effectExtent l="0" t="0" r="762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BACB1" w14:textId="77777777" w:rsidR="006D6B0C" w:rsidRPr="00CF7701" w:rsidRDefault="006D6B0C" w:rsidP="006D6B0C">
                          <w:pPr>
                            <w:rPr>
                              <w:color w:val="7030A0"/>
                            </w:rPr>
                          </w:pPr>
                          <w:r w:rsidRPr="00CF7701">
                            <w:rPr>
                              <w:rFonts w:ascii="OCR A Extended" w:hAnsi="OCR A Extended" w:cs="Times New Roman"/>
                              <w:b/>
                              <w:color w:val="7030A0"/>
                              <w:sz w:val="144"/>
                              <w:szCs w:val="144"/>
                              <w:shd w:val="clear" w:color="auto" w:fill="FFFFFF"/>
                            </w:rPr>
                            <w:t>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5A1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8pt;margin-top:-18pt;width:59.4pt;height:80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b3IAIAAB0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" stroked="f">
              <v:textbox>
                <w:txbxContent>
                  <w:p w:rsidR="006D6B0C" w:rsidRPr="00CF7701" w:rsidRDefault="006D6B0C" w:rsidP="006D6B0C">
                    <w:pPr>
                      <w:rPr>
                        <w:color w:val="7030A0"/>
                      </w:rPr>
                    </w:pPr>
                    <w:r w:rsidRPr="00CF7701">
                      <w:rPr>
                        <w:rFonts w:ascii="OCR A Extended" w:hAnsi="OCR A Extended" w:cs="Times New Roman"/>
                        <w:b/>
                        <w:color w:val="7030A0"/>
                        <w:sz w:val="144"/>
                        <w:szCs w:val="144"/>
                        <w:shd w:val="clear" w:color="auto" w:fill="FFFFFF"/>
                      </w:rPr>
                      <w:t>+</w:t>
                    </w:r>
                  </w:p>
                </w:txbxContent>
              </v:textbox>
            </v:shape>
          </w:pict>
        </mc:Fallback>
      </mc:AlternateContent>
    </w:r>
    <w:r w:rsidR="006161E3">
      <w:rPr>
        <w:noProof/>
      </w:rPr>
      <w:drawing>
        <wp:anchor distT="0" distB="0" distL="114300" distR="114300" simplePos="0" relativeHeight="251659264" behindDoc="0" locked="0" layoutInCell="1" allowOverlap="1" wp14:anchorId="42AA24CE" wp14:editId="1452CA5B">
          <wp:simplePos x="0" y="0"/>
          <wp:positionH relativeFrom="column">
            <wp:posOffset>3512820</wp:posOffset>
          </wp:positionH>
          <wp:positionV relativeFrom="paragraph">
            <wp:posOffset>-426720</wp:posOffset>
          </wp:positionV>
          <wp:extent cx="2727960" cy="1431290"/>
          <wp:effectExtent l="0" t="0" r="0" b="0"/>
          <wp:wrapThrough wrapText="bothSides">
            <wp:wrapPolygon edited="0">
              <wp:start x="0" y="0"/>
              <wp:lineTo x="0" y="21274"/>
              <wp:lineTo x="21419" y="21274"/>
              <wp:lineTo x="21419" y="0"/>
              <wp:lineTo x="0" y="0"/>
            </wp:wrapPolygon>
          </wp:wrapThrough>
          <wp:docPr id="2" name="Picture 2" descr="AmeriCorps Unveils New Logo, New Name for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riCorps Unveils New Logo, New Name for Agenc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61E3">
      <w:rPr>
        <w:rFonts w:ascii="Arial" w:hAnsi="Arial"/>
        <w:b/>
        <w:noProof/>
        <w:sz w:val="18"/>
        <w:szCs w:val="11"/>
      </w:rPr>
      <w:drawing>
        <wp:anchor distT="0" distB="0" distL="114300" distR="114300" simplePos="0" relativeHeight="251658240" behindDoc="0" locked="0" layoutInCell="1" allowOverlap="1" wp14:anchorId="4729BE87" wp14:editId="277F2719">
          <wp:simplePos x="0" y="0"/>
          <wp:positionH relativeFrom="column">
            <wp:posOffset>-312420</wp:posOffset>
          </wp:positionH>
          <wp:positionV relativeFrom="paragraph">
            <wp:posOffset>7620</wp:posOffset>
          </wp:positionV>
          <wp:extent cx="2956560" cy="592455"/>
          <wp:effectExtent l="0" t="0" r="0" b="0"/>
          <wp:wrapSquare wrapText="bothSides"/>
          <wp:docPr id="1" name="Picture 1" descr="SurvivorLink_full_lockup_color_tag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rvivorLink_full_lockup_color_tag_pri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7380F7" w14:textId="77777777" w:rsidR="009C2F7B" w:rsidRDefault="009C2F7B">
    <w:pPr>
      <w:pStyle w:val="Header"/>
    </w:pPr>
  </w:p>
  <w:p w14:paraId="6E277432" w14:textId="77777777" w:rsidR="009C2F7B" w:rsidRDefault="009C2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881"/>
    <w:multiLevelType w:val="hybridMultilevel"/>
    <w:tmpl w:val="5F7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407"/>
    <w:multiLevelType w:val="hybridMultilevel"/>
    <w:tmpl w:val="90A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91"/>
    <w:rsid w:val="0004149A"/>
    <w:rsid w:val="00067C99"/>
    <w:rsid w:val="000F585F"/>
    <w:rsid w:val="00153C91"/>
    <w:rsid w:val="00211D84"/>
    <w:rsid w:val="0023068B"/>
    <w:rsid w:val="003618E7"/>
    <w:rsid w:val="0041643B"/>
    <w:rsid w:val="00584389"/>
    <w:rsid w:val="005B7BCC"/>
    <w:rsid w:val="006161E3"/>
    <w:rsid w:val="006D6B0C"/>
    <w:rsid w:val="006E2103"/>
    <w:rsid w:val="0071261F"/>
    <w:rsid w:val="00750F7D"/>
    <w:rsid w:val="007B3469"/>
    <w:rsid w:val="007B3D22"/>
    <w:rsid w:val="007F05BE"/>
    <w:rsid w:val="0081366A"/>
    <w:rsid w:val="008B6A0E"/>
    <w:rsid w:val="008E2ACE"/>
    <w:rsid w:val="00907A8B"/>
    <w:rsid w:val="00932D99"/>
    <w:rsid w:val="009B0E19"/>
    <w:rsid w:val="009C2F7B"/>
    <w:rsid w:val="00A539E9"/>
    <w:rsid w:val="00A5459A"/>
    <w:rsid w:val="00A608F6"/>
    <w:rsid w:val="00AD3E05"/>
    <w:rsid w:val="00C2132B"/>
    <w:rsid w:val="00CB2F7F"/>
    <w:rsid w:val="00CF7701"/>
    <w:rsid w:val="00D04474"/>
    <w:rsid w:val="00D22875"/>
    <w:rsid w:val="00D33D53"/>
    <w:rsid w:val="00DA0CEC"/>
    <w:rsid w:val="00DB39FA"/>
    <w:rsid w:val="00DE04A9"/>
    <w:rsid w:val="00DE70BE"/>
    <w:rsid w:val="00E203DE"/>
    <w:rsid w:val="00E55F43"/>
    <w:rsid w:val="00E578EB"/>
    <w:rsid w:val="00EE1D76"/>
    <w:rsid w:val="00EF42EC"/>
    <w:rsid w:val="00FA7AFA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7E69FC"/>
  <w15:chartTrackingRefBased/>
  <w15:docId w15:val="{B30B2BE0-EDCA-45FF-9A78-B4E2750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1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EC"/>
  </w:style>
  <w:style w:type="paragraph" w:styleId="Footer">
    <w:name w:val="footer"/>
    <w:basedOn w:val="Normal"/>
    <w:link w:val="FooterChar"/>
    <w:uiPriority w:val="99"/>
    <w:unhideWhenUsed/>
    <w:rsid w:val="00D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1753</Characters>
  <Application>Microsoft Office Word</Application>
  <DocSecurity>4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Greenberg</dc:creator>
  <cp:keywords/>
  <dc:description/>
  <cp:lastModifiedBy>Goodkind, Sara</cp:lastModifiedBy>
  <cp:revision>2</cp:revision>
  <dcterms:created xsi:type="dcterms:W3CDTF">2022-06-15T14:40:00Z</dcterms:created>
  <dcterms:modified xsi:type="dcterms:W3CDTF">2022-06-15T14:40:00Z</dcterms:modified>
</cp:coreProperties>
</file>